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87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7"/>
        <w:gridCol w:w="475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Юлия Борисовна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>в открытом судебном заседании дело об административном пра</w:t>
      </w:r>
      <w:r>
        <w:rPr>
          <w:rFonts w:ascii="Times New Roman" w:eastAsia="Times New Roman" w:hAnsi="Times New Roman" w:cs="Times New Roman"/>
        </w:rPr>
        <w:t>вонарушении, возбужденное по ч.1</w:t>
      </w:r>
      <w:r>
        <w:rPr>
          <w:rFonts w:ascii="Times New Roman" w:eastAsia="Times New Roman" w:hAnsi="Times New Roman" w:cs="Times New Roman"/>
        </w:rPr>
        <w:t xml:space="preserve"> ст.15.33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Фирма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Мастерских Олега Леонидовича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Мастерских О.Л.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ФИРМА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 д.43 офис 501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</w:rPr>
        <w:t xml:space="preserve">своих должностных обязанностей руководителя </w:t>
      </w:r>
      <w:r>
        <w:rPr>
          <w:rFonts w:ascii="Times New Roman" w:eastAsia="Times New Roman" w:hAnsi="Times New Roman" w:cs="Times New Roman"/>
        </w:rPr>
        <w:t>Общества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подп.1-3, п.2, п.3 ст.11 </w:t>
      </w:r>
      <w:r>
        <w:rPr>
          <w:rFonts w:ascii="Times New Roman" w:eastAsia="Times New Roman" w:hAnsi="Times New Roman" w:cs="Times New Roman"/>
        </w:rPr>
        <w:t>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ХМАО–</w:t>
      </w:r>
      <w:r>
        <w:rPr>
          <w:rFonts w:ascii="Times New Roman" w:eastAsia="Times New Roman" w:hAnsi="Times New Roman" w:cs="Times New Roman"/>
        </w:rPr>
        <w:t>Югре в установленные сроки</w:t>
      </w:r>
      <w:r>
        <w:rPr>
          <w:rFonts w:ascii="Times New Roman" w:eastAsia="Times New Roman" w:hAnsi="Times New Roman" w:cs="Times New Roman"/>
        </w:rPr>
        <w:t xml:space="preserve"> до 24 час.00 мин.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>об одном застрахованном лице</w:t>
      </w:r>
      <w:r>
        <w:rPr>
          <w:rFonts w:ascii="Times New Roman" w:eastAsia="Times New Roman" w:hAnsi="Times New Roman" w:cs="Times New Roman"/>
        </w:rPr>
        <w:t xml:space="preserve"> по форме ЕФС-1 раздел 1 подраздел 1.2.</w:t>
      </w:r>
      <w:r>
        <w:rPr>
          <w:rFonts w:ascii="Times New Roman" w:eastAsia="Times New Roman" w:hAnsi="Times New Roman" w:cs="Times New Roman"/>
        </w:rPr>
        <w:t xml:space="preserve"> за 2023 г.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Мастерских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Мастерских О.Л.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В соответствии с ч.2 ст.8 </w:t>
      </w:r>
      <w:r>
        <w:rPr>
          <w:rFonts w:ascii="Times New Roman" w:eastAsia="Times New Roman" w:hAnsi="Times New Roman" w:cs="Times New Roman"/>
        </w:rPr>
        <w:t xml:space="preserve">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в органы Фонда сведения для индивидуального (персонифицированного) учета (за исключением сведений,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08" w:history="1">
        <w:r>
          <w:rPr>
            <w:rFonts w:ascii="Times New Roman" w:eastAsia="Times New Roman" w:hAnsi="Times New Roman" w:cs="Times New Roman"/>
            <w:color w:val="0000EE"/>
          </w:rPr>
          <w:t>пунктом 8 статьи 11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настоящего Федерального закона) в составе единой формы сведений.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подп.1-3 п.2 ст.11 данного Федерального закона 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</w:t>
      </w:r>
      <w:r>
        <w:rPr>
          <w:rFonts w:ascii="Times New Roman" w:eastAsia="Times New Roman" w:hAnsi="Times New Roman" w:cs="Times New Roman"/>
        </w:rPr>
        <w:t>): страховой номер индивидуального лицевого счета; фамилию, имя и отчество;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приказу Фонда пенсионного и социального страхования РФ от 17.11.2023 №2281 утверждена Едина форма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п.3 ст.11 Федерального закона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 (форма ЕФС-1 раздел</w:t>
      </w:r>
      <w:r>
        <w:rPr>
          <w:rFonts w:ascii="Times New Roman" w:eastAsia="Times New Roman" w:hAnsi="Times New Roman" w:cs="Times New Roman"/>
        </w:rPr>
        <w:t xml:space="preserve"> 1 подраздел 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представляются страхователями по окончании календарного года не позднее 25-го числа месяца, следующего за отчетным периодом.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по форме </w:t>
      </w:r>
      <w:r>
        <w:rPr>
          <w:rFonts w:ascii="Times New Roman" w:eastAsia="Times New Roman" w:hAnsi="Times New Roman" w:cs="Times New Roman"/>
        </w:rPr>
        <w:t xml:space="preserve">ЕФС-1, раздел 1, подраздел 1.2 за 2023 год </w:t>
      </w:r>
      <w:r>
        <w:rPr>
          <w:rFonts w:ascii="Times New Roman" w:eastAsia="Times New Roman" w:hAnsi="Times New Roman" w:cs="Times New Roman"/>
        </w:rPr>
        <w:t>следовало предоставить не позднее 24 час.00 мин. 25.01.2024.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Установлено, что ООО «Фирма» 09.11.2023 предоставлен расчет по страховым взносам на обязательное пенсионное страхование и обязательное медицинское страхование в Федеральную налоговую службу за 12 месяцев 2023 года на 1 застрахованное лицо (Расчет РСВ-1 в ФНС»), следовательно, ООО «Фирма» обязано </w:t>
      </w:r>
      <w:r>
        <w:rPr>
          <w:rFonts w:ascii="Times New Roman" w:eastAsia="Times New Roman" w:hAnsi="Times New Roman" w:cs="Times New Roman"/>
        </w:rPr>
        <w:t xml:space="preserve">было </w:t>
      </w:r>
      <w:r>
        <w:rPr>
          <w:rFonts w:ascii="Times New Roman" w:eastAsia="Times New Roman" w:hAnsi="Times New Roman" w:cs="Times New Roman"/>
        </w:rPr>
        <w:t>предоставить сведения по форме ЕФС-1 раздел 1 подраздел 1.2 за 2023 г. на данное застрахованное лицо в ОСФР по ХМАО-Югре.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1.2 за 2023 год </w:t>
      </w:r>
      <w:r>
        <w:rPr>
          <w:rFonts w:ascii="Times New Roman" w:eastAsia="Times New Roman" w:hAnsi="Times New Roman" w:cs="Times New Roman"/>
        </w:rPr>
        <w:t xml:space="preserve">юридическим лицом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предоставлены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№027S182</w:t>
      </w:r>
      <w:r>
        <w:rPr>
          <w:rFonts w:ascii="Times New Roman" w:eastAsia="Times New Roman" w:hAnsi="Times New Roman" w:cs="Times New Roman"/>
        </w:rPr>
        <w:t>400</w:t>
      </w:r>
      <w:r>
        <w:rPr>
          <w:rFonts w:ascii="Times New Roman" w:eastAsia="Times New Roman" w:hAnsi="Times New Roman" w:cs="Times New Roman"/>
        </w:rPr>
        <w:t>10118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06.06.2024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23.04.2024;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ФИРМА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Мастерских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непред</w:t>
      </w:r>
      <w:r>
        <w:rPr>
          <w:rFonts w:ascii="Times New Roman" w:eastAsia="Times New Roman" w:hAnsi="Times New Roman" w:cs="Times New Roman"/>
        </w:rPr>
        <w:t>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</w:t>
      </w:r>
      <w:r>
        <w:rPr>
          <w:rFonts w:ascii="Times New Roman" w:eastAsia="Times New Roman" w:hAnsi="Times New Roman" w:cs="Times New Roman"/>
        </w:rPr>
        <w:t>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2023 г. </w:t>
      </w:r>
      <w:r>
        <w:rPr>
          <w:rFonts w:ascii="Times New Roman" w:eastAsia="Times New Roman" w:hAnsi="Times New Roman" w:cs="Times New Roman"/>
        </w:rPr>
        <w:t>нашла</w:t>
      </w:r>
      <w:r>
        <w:rPr>
          <w:rFonts w:ascii="Times New Roman" w:eastAsia="Times New Roman" w:hAnsi="Times New Roman" w:cs="Times New Roman"/>
        </w:rPr>
        <w:t xml:space="preserve"> свое подтверждение.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ездействие </w:t>
      </w:r>
      <w:r>
        <w:rPr>
          <w:rFonts w:ascii="Times New Roman" w:eastAsia="Times New Roman" w:hAnsi="Times New Roman" w:cs="Times New Roman"/>
        </w:rPr>
        <w:t>Мастерских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>квалифицируе</w:t>
      </w:r>
      <w:r>
        <w:rPr>
          <w:rFonts w:ascii="Times New Roman" w:eastAsia="Times New Roman" w:hAnsi="Times New Roman" w:cs="Times New Roman"/>
        </w:rPr>
        <w:t xml:space="preserve">т </w:t>
      </w:r>
      <w:r>
        <w:rPr>
          <w:rFonts w:ascii="Times New Roman" w:eastAsia="Times New Roman" w:hAnsi="Times New Roman" w:cs="Times New Roman"/>
        </w:rPr>
        <w:t>по ч.1 ст.15.33.2 КоАП РФ-</w:t>
      </w:r>
      <w:r>
        <w:rPr>
          <w:rFonts w:ascii="Times New Roman" w:eastAsia="Times New Roman" w:hAnsi="Times New Roman" w:cs="Times New Roman"/>
        </w:rPr>
        <w:t xml:space="preserve"> 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</w:rPr>
        <w:t>Мастерских О.Л.</w:t>
      </w:r>
      <w:r>
        <w:rPr>
          <w:rFonts w:ascii="Times New Roman" w:eastAsia="Times New Roman" w:hAnsi="Times New Roman" w:cs="Times New Roman"/>
        </w:rPr>
        <w:t xml:space="preserve">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Фирма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Мастерских Олега Леонидовича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300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ст.31.5 КоАП РФ при </w:t>
      </w:r>
      <w:r>
        <w:rPr>
          <w:rFonts w:ascii="Times New Roman" w:eastAsia="Times New Roman" w:hAnsi="Times New Roman" w:cs="Times New Roman"/>
        </w:rPr>
        <w:t>наличии</w:t>
      </w:r>
      <w:r>
        <w:rPr>
          <w:rFonts w:ascii="Times New Roman" w:eastAsia="Times New Roman" w:hAnsi="Times New Roman" w:cs="Times New Roman"/>
        </w:rPr>
        <w:t xml:space="preserve">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</w:t>
      </w:r>
      <w:r>
        <w:rPr>
          <w:rFonts w:ascii="Times New Roman" w:eastAsia="Times New Roman" w:hAnsi="Times New Roman" w:cs="Times New Roman"/>
        </w:rPr>
        <w:t>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-007162163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/счет 40102810245370000007 УИН 797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2700000000</w:t>
      </w:r>
      <w:r>
        <w:rPr>
          <w:rFonts w:ascii="Times New Roman" w:eastAsia="Times New Roman" w:hAnsi="Times New Roman" w:cs="Times New Roman"/>
        </w:rPr>
        <w:t>177430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ХМАО-Югры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8">
    <w:name w:val="cat-UserDefined grp-29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